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bookmarkStart w:id="0" w:name="_GoBack"/>
      <w:bookmarkEnd w:id="0"/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4FCD7DC5" w14:textId="20270B6C" w:rsidR="004249FD" w:rsidRDefault="00C443F4">
      <w:pPr>
        <w:rPr>
          <w:sz w:val="24"/>
          <w:szCs w:val="24"/>
        </w:rPr>
      </w:pPr>
      <w:r>
        <w:rPr>
          <w:sz w:val="24"/>
          <w:szCs w:val="24"/>
        </w:rPr>
        <w:t xml:space="preserve">The communications world </w:t>
      </w:r>
      <w:r w:rsidR="00705356">
        <w:rPr>
          <w:sz w:val="24"/>
          <w:szCs w:val="24"/>
        </w:rPr>
        <w:t xml:space="preserve">has become increasingly complex to navigate. </w:t>
      </w:r>
    </w:p>
    <w:p w14:paraId="19B9729A" w14:textId="6CA85BD1" w:rsidR="005A3424" w:rsidRPr="005760B2" w:rsidRDefault="006E019E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C443F4">
        <w:rPr>
          <w:sz w:val="24"/>
          <w:szCs w:val="24"/>
        </w:rPr>
        <w:t xml:space="preserve"> remain competitive, we </w:t>
      </w:r>
      <w:r w:rsidR="00A777AB">
        <w:rPr>
          <w:sz w:val="24"/>
          <w:szCs w:val="24"/>
        </w:rPr>
        <w:t xml:space="preserve">have </w:t>
      </w:r>
      <w:r w:rsidR="00C443F4">
        <w:rPr>
          <w:sz w:val="24"/>
          <w:szCs w:val="24"/>
        </w:rPr>
        <w:t xml:space="preserve">to </w:t>
      </w:r>
      <w:r w:rsidR="00B4413C">
        <w:rPr>
          <w:sz w:val="24"/>
          <w:szCs w:val="24"/>
        </w:rPr>
        <w:t>be willing to innovate, adapt and learn new approaches every day.</w:t>
      </w:r>
    </w:p>
    <w:p w14:paraId="195ED1A0" w14:textId="1FA58D8F" w:rsidR="005F0499" w:rsidRPr="005760B2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6E019E">
        <w:rPr>
          <w:b/>
          <w:sz w:val="24"/>
          <w:szCs w:val="24"/>
        </w:rPr>
        <w:t>Employee Communications, PR and Social Media Summit at Microsoft</w:t>
      </w:r>
      <w:r w:rsidR="001704A5">
        <w:rPr>
          <w:b/>
          <w:sz w:val="24"/>
          <w:szCs w:val="24"/>
        </w:rPr>
        <w:t xml:space="preserve"> </w:t>
      </w:r>
      <w:r w:rsidR="00533D6E" w:rsidRPr="007E2AA0">
        <w:rPr>
          <w:sz w:val="24"/>
          <w:szCs w:val="24"/>
        </w:rPr>
        <w:t xml:space="preserve">will </w:t>
      </w:r>
      <w:r w:rsidR="00B4413C">
        <w:rPr>
          <w:sz w:val="24"/>
          <w:szCs w:val="24"/>
        </w:rPr>
        <w:t xml:space="preserve">feature experts staying two steps ahead of the latest trends </w:t>
      </w:r>
      <w:r w:rsidR="008C452C">
        <w:rPr>
          <w:sz w:val="24"/>
          <w:szCs w:val="24"/>
        </w:rPr>
        <w:t>and</w:t>
      </w:r>
      <w:r w:rsidR="00533D6E">
        <w:rPr>
          <w:sz w:val="24"/>
          <w:szCs w:val="24"/>
        </w:rPr>
        <w:t xml:space="preserve"> </w:t>
      </w:r>
      <w:r w:rsidR="00B4413C">
        <w:rPr>
          <w:sz w:val="24"/>
          <w:szCs w:val="24"/>
        </w:rPr>
        <w:t>show us how to do the same.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6922F284" w14:textId="14B379F2" w:rsidR="00BC05DA" w:rsidRDefault="00B4413C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Gain buy-in from</w:t>
      </w:r>
      <w:r w:rsidR="008C452C">
        <w:rPr>
          <w:sz w:val="24"/>
          <w:szCs w:val="24"/>
        </w:rPr>
        <w:t>,</w:t>
      </w:r>
      <w:r>
        <w:rPr>
          <w:sz w:val="24"/>
          <w:szCs w:val="24"/>
        </w:rPr>
        <w:t xml:space="preserve"> and build partnerships with</w:t>
      </w:r>
      <w:r w:rsidR="008C452C">
        <w:rPr>
          <w:sz w:val="24"/>
          <w:szCs w:val="24"/>
        </w:rPr>
        <w:t>,</w:t>
      </w:r>
      <w:r>
        <w:rPr>
          <w:sz w:val="24"/>
          <w:szCs w:val="24"/>
        </w:rPr>
        <w:t xml:space="preserve"> the right internal stakeholders</w:t>
      </w:r>
    </w:p>
    <w:p w14:paraId="2548E173" w14:textId="1C77C002" w:rsidR="008D7AE3" w:rsidRPr="005760B2" w:rsidRDefault="006E019E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Build a crisis preparation plan that protects our organization</w:t>
      </w:r>
      <w:r w:rsidR="009C7E92">
        <w:rPr>
          <w:sz w:val="24"/>
          <w:szCs w:val="24"/>
        </w:rPr>
        <w:t>’s reputation</w:t>
      </w:r>
      <w:r>
        <w:rPr>
          <w:sz w:val="24"/>
          <w:szCs w:val="24"/>
        </w:rPr>
        <w:t xml:space="preserve"> from damage</w:t>
      </w:r>
    </w:p>
    <w:p w14:paraId="101A3EDB" w14:textId="1CE08EEE" w:rsidR="00A923FD" w:rsidRPr="005760B2" w:rsidRDefault="00B4413C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Instagram, LinkedIn and Twitter to drive our marketing strategies</w:t>
      </w:r>
    </w:p>
    <w:p w14:paraId="3855D876" w14:textId="758DF22A" w:rsidR="00BC05DA" w:rsidRPr="005760B2" w:rsidRDefault="00401733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 with influencers </w:t>
      </w:r>
      <w:r w:rsidR="004C2A80">
        <w:rPr>
          <w:sz w:val="24"/>
          <w:szCs w:val="24"/>
        </w:rPr>
        <w:t xml:space="preserve">to create content that </w:t>
      </w:r>
      <w:r w:rsidR="00B4413C">
        <w:rPr>
          <w:sz w:val="24"/>
          <w:szCs w:val="24"/>
        </w:rPr>
        <w:t xml:space="preserve">supports our brand image </w:t>
      </w:r>
    </w:p>
    <w:p w14:paraId="25E1FDFD" w14:textId="01380C7E" w:rsidR="00BC05DA" w:rsidRPr="005760B2" w:rsidRDefault="00401733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Build a more inclusive corporate culture that helps us improve diversity in our organization</w:t>
      </w:r>
    </w:p>
    <w:p w14:paraId="3E118144" w14:textId="39A361F1" w:rsidR="00401733" w:rsidRDefault="00401733" w:rsidP="004017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a mobile communications strategy that helps us reach dispersed employees</w:t>
      </w:r>
    </w:p>
    <w:p w14:paraId="0955A80D" w14:textId="5CFB2BCD" w:rsidR="00B4413C" w:rsidRPr="00B4413C" w:rsidRDefault="00B4413C" w:rsidP="00B4413C">
      <w:pPr>
        <w:rPr>
          <w:sz w:val="24"/>
          <w:szCs w:val="24"/>
        </w:rPr>
      </w:pPr>
      <w:r>
        <w:rPr>
          <w:sz w:val="24"/>
          <w:szCs w:val="24"/>
        </w:rPr>
        <w:t>With three tracks of content, this conference will allow me to attend the sessions most relevant to the needs of our department and organization.</w:t>
      </w:r>
    </w:p>
    <w:p w14:paraId="5120708C" w14:textId="00DF7492" w:rsidR="001A3813" w:rsidRPr="005760B2" w:rsidRDefault="00B4413C">
      <w:pPr>
        <w:rPr>
          <w:sz w:val="24"/>
          <w:szCs w:val="24"/>
        </w:rPr>
      </w:pPr>
      <w:r>
        <w:rPr>
          <w:sz w:val="24"/>
          <w:szCs w:val="24"/>
        </w:rPr>
        <w:t>The pace of change in our industry will only continue to increase</w:t>
      </w:r>
      <w:r w:rsidR="006E019E">
        <w:rPr>
          <w:sz w:val="24"/>
          <w:szCs w:val="24"/>
        </w:rPr>
        <w:t xml:space="preserve">. </w:t>
      </w:r>
      <w:r w:rsidR="002D3E88" w:rsidRPr="005760B2">
        <w:rPr>
          <w:sz w:val="24"/>
          <w:szCs w:val="24"/>
        </w:rPr>
        <w:t xml:space="preserve">By going </w:t>
      </w:r>
      <w:r w:rsidR="00FA0D56" w:rsidRPr="005760B2">
        <w:rPr>
          <w:sz w:val="24"/>
          <w:szCs w:val="24"/>
        </w:rPr>
        <w:t xml:space="preserve">to this conference, </w:t>
      </w:r>
      <w:r w:rsidR="007A3426">
        <w:rPr>
          <w:sz w:val="24"/>
          <w:szCs w:val="24"/>
        </w:rPr>
        <w:t xml:space="preserve">I’ll get the </w:t>
      </w:r>
      <w:r w:rsidR="00E7185A">
        <w:rPr>
          <w:sz w:val="24"/>
          <w:szCs w:val="24"/>
        </w:rPr>
        <w:t xml:space="preserve">skills and strategies we need to </w:t>
      </w:r>
      <w:r>
        <w:rPr>
          <w:sz w:val="24"/>
          <w:szCs w:val="24"/>
        </w:rPr>
        <w:t>remain relevant to our audience and drive business goals forward.</w:t>
      </w:r>
    </w:p>
    <w:p w14:paraId="648A91BC" w14:textId="77777777" w:rsidR="005F0499" w:rsidRPr="005760B2" w:rsidRDefault="005F0499">
      <w:pPr>
        <w:rPr>
          <w:sz w:val="24"/>
          <w:szCs w:val="24"/>
        </w:rPr>
      </w:pP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33EDF"/>
    <w:rsid w:val="00112555"/>
    <w:rsid w:val="00132CC2"/>
    <w:rsid w:val="00133158"/>
    <w:rsid w:val="001704A5"/>
    <w:rsid w:val="001732DE"/>
    <w:rsid w:val="0018492A"/>
    <w:rsid w:val="001948DB"/>
    <w:rsid w:val="001A3813"/>
    <w:rsid w:val="001E7436"/>
    <w:rsid w:val="00220918"/>
    <w:rsid w:val="002224BB"/>
    <w:rsid w:val="002745F9"/>
    <w:rsid w:val="00274B30"/>
    <w:rsid w:val="002A0E8C"/>
    <w:rsid w:val="002C4338"/>
    <w:rsid w:val="002D3E88"/>
    <w:rsid w:val="003E3CB5"/>
    <w:rsid w:val="003E6A7D"/>
    <w:rsid w:val="00401733"/>
    <w:rsid w:val="00405275"/>
    <w:rsid w:val="0042270C"/>
    <w:rsid w:val="004249FD"/>
    <w:rsid w:val="00435878"/>
    <w:rsid w:val="00452520"/>
    <w:rsid w:val="004A1C78"/>
    <w:rsid w:val="004A6C80"/>
    <w:rsid w:val="004B313E"/>
    <w:rsid w:val="004B4E6E"/>
    <w:rsid w:val="004C2A80"/>
    <w:rsid w:val="00525271"/>
    <w:rsid w:val="00533D6E"/>
    <w:rsid w:val="00535A79"/>
    <w:rsid w:val="005760B2"/>
    <w:rsid w:val="005955E5"/>
    <w:rsid w:val="005A0BA2"/>
    <w:rsid w:val="005A20AD"/>
    <w:rsid w:val="005A3424"/>
    <w:rsid w:val="005C6819"/>
    <w:rsid w:val="005E2963"/>
    <w:rsid w:val="005E7D4B"/>
    <w:rsid w:val="005F0499"/>
    <w:rsid w:val="006018B5"/>
    <w:rsid w:val="006300CB"/>
    <w:rsid w:val="00634E27"/>
    <w:rsid w:val="00636C02"/>
    <w:rsid w:val="00694391"/>
    <w:rsid w:val="006E019E"/>
    <w:rsid w:val="006E3F60"/>
    <w:rsid w:val="00705356"/>
    <w:rsid w:val="00711703"/>
    <w:rsid w:val="00714A30"/>
    <w:rsid w:val="00717DC3"/>
    <w:rsid w:val="007A3426"/>
    <w:rsid w:val="007E2AA0"/>
    <w:rsid w:val="007F13DA"/>
    <w:rsid w:val="00805E46"/>
    <w:rsid w:val="00894E55"/>
    <w:rsid w:val="008A3839"/>
    <w:rsid w:val="008C452C"/>
    <w:rsid w:val="008D0C43"/>
    <w:rsid w:val="008D401B"/>
    <w:rsid w:val="008D7AE3"/>
    <w:rsid w:val="0090040A"/>
    <w:rsid w:val="009462BD"/>
    <w:rsid w:val="009766AE"/>
    <w:rsid w:val="00984155"/>
    <w:rsid w:val="009B70EA"/>
    <w:rsid w:val="009C78E1"/>
    <w:rsid w:val="009C7E92"/>
    <w:rsid w:val="009D79D3"/>
    <w:rsid w:val="009E7CFC"/>
    <w:rsid w:val="00A12A20"/>
    <w:rsid w:val="00A2657A"/>
    <w:rsid w:val="00A51739"/>
    <w:rsid w:val="00A777AB"/>
    <w:rsid w:val="00A923FD"/>
    <w:rsid w:val="00AB4E8E"/>
    <w:rsid w:val="00AD5D93"/>
    <w:rsid w:val="00AE5A37"/>
    <w:rsid w:val="00AF31B5"/>
    <w:rsid w:val="00B06FB2"/>
    <w:rsid w:val="00B074ED"/>
    <w:rsid w:val="00B4413C"/>
    <w:rsid w:val="00BC05DA"/>
    <w:rsid w:val="00BC7579"/>
    <w:rsid w:val="00BF32C7"/>
    <w:rsid w:val="00C12084"/>
    <w:rsid w:val="00C443F4"/>
    <w:rsid w:val="00C705C4"/>
    <w:rsid w:val="00CE7E9B"/>
    <w:rsid w:val="00CF2A83"/>
    <w:rsid w:val="00D901AC"/>
    <w:rsid w:val="00DC7567"/>
    <w:rsid w:val="00DE1F20"/>
    <w:rsid w:val="00E02015"/>
    <w:rsid w:val="00E236EB"/>
    <w:rsid w:val="00E27DF1"/>
    <w:rsid w:val="00E37F7B"/>
    <w:rsid w:val="00E7185A"/>
    <w:rsid w:val="00E92BF4"/>
    <w:rsid w:val="00E94CD5"/>
    <w:rsid w:val="00EA4C68"/>
    <w:rsid w:val="00F561B4"/>
    <w:rsid w:val="00F95A2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2019-04-11T20:15:00Z</dcterms:created>
  <dcterms:modified xsi:type="dcterms:W3CDTF">2019-04-11T20:15:00Z</dcterms:modified>
</cp:coreProperties>
</file>