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04C8" w14:textId="36758A1E" w:rsidR="00185362" w:rsidRPr="00185362" w:rsidRDefault="00185362" w:rsidP="00185362">
      <w:r w:rsidRPr="00185362">
        <w:rPr>
          <w:b/>
          <w:bCs/>
        </w:rPr>
        <w:t>Subject:</w:t>
      </w:r>
      <w:r w:rsidRPr="00185362">
        <w:t xml:space="preserve"> Request to Attend Ragan’s Internal Communications Conference – October 1</w:t>
      </w:r>
      <w:r w:rsidR="00146ED3">
        <w:t>3</w:t>
      </w:r>
      <w:r w:rsidRPr="00185362">
        <w:t>–1</w:t>
      </w:r>
      <w:r w:rsidR="00146ED3">
        <w:t>5</w:t>
      </w:r>
      <w:r w:rsidRPr="00185362">
        <w:t>, Seattle</w:t>
      </w:r>
    </w:p>
    <w:p w14:paraId="0C2C5C14" w14:textId="77777777" w:rsidR="00185362" w:rsidRPr="00185362" w:rsidRDefault="00185362" w:rsidP="00185362">
      <w:r w:rsidRPr="00185362">
        <w:t>Dear [Manager’s Name],</w:t>
      </w:r>
    </w:p>
    <w:p w14:paraId="1CD52291" w14:textId="6DF7F8BF" w:rsidR="00185362" w:rsidRPr="00185362" w:rsidRDefault="00185362" w:rsidP="00185362">
      <w:r w:rsidRPr="00185362">
        <w:t xml:space="preserve">I am writing to formally request approval to attend Ragan’s </w:t>
      </w:r>
      <w:r w:rsidRPr="00185362">
        <w:rPr>
          <w:i/>
          <w:iCs/>
        </w:rPr>
        <w:t>Internal Communications Conference</w:t>
      </w:r>
      <w:r w:rsidRPr="00185362">
        <w:t>, taking place October 1</w:t>
      </w:r>
      <w:r w:rsidR="00146ED3">
        <w:t>3</w:t>
      </w:r>
      <w:r w:rsidRPr="00185362">
        <w:t>–1</w:t>
      </w:r>
      <w:r w:rsidR="00146ED3">
        <w:t>5</w:t>
      </w:r>
      <w:r w:rsidRPr="00185362">
        <w:t>, 202</w:t>
      </w:r>
      <w:r w:rsidR="00146ED3">
        <w:t>6</w:t>
      </w:r>
      <w:r w:rsidRPr="00185362">
        <w:t>, in Seattle, WA. This industry-leading event is focused on the evolving landscape of employee communications and presents a valuable opportunity to strengthen our internal comms strategy, especially as we prioritize transparency, engagement, and culture within our organization.</w:t>
      </w:r>
    </w:p>
    <w:p w14:paraId="379BCA1A" w14:textId="77777777" w:rsidR="00185362" w:rsidRPr="00185362" w:rsidRDefault="00185362" w:rsidP="00185362">
      <w:r w:rsidRPr="00185362">
        <w:t>Here’s how attending this conference will directly benefit our team and business:</w:t>
      </w:r>
    </w:p>
    <w:p w14:paraId="64F29470" w14:textId="77777777" w:rsidR="00882099" w:rsidRPr="00882099" w:rsidRDefault="00882099" w:rsidP="00185362">
      <w:pPr>
        <w:numPr>
          <w:ilvl w:val="0"/>
          <w:numId w:val="1"/>
        </w:numPr>
      </w:pPr>
      <w:r w:rsidRPr="00882099">
        <w:rPr>
          <w:b/>
          <w:bCs/>
        </w:rPr>
        <w:t xml:space="preserve">Actionable Insights from Industry Experts: </w:t>
      </w:r>
      <w:r w:rsidRPr="00882099">
        <w:t xml:space="preserve">The conference features sessions led by seasoned internal communication professionals who will share proven strategies for boosting employee engagement, driving culture change, and leveraging data and </w:t>
      </w:r>
      <w:proofErr w:type="gramStart"/>
      <w:r w:rsidRPr="00882099">
        <w:t>measurement</w:t>
      </w:r>
      <w:proofErr w:type="gramEnd"/>
      <w:r w:rsidRPr="00882099">
        <w:t xml:space="preserve"> to strengthen communication efforts.</w:t>
      </w:r>
    </w:p>
    <w:p w14:paraId="4D293FA7" w14:textId="6E022FD9" w:rsidR="00185362" w:rsidRPr="00185362" w:rsidRDefault="00185362" w:rsidP="00185362">
      <w:pPr>
        <w:numPr>
          <w:ilvl w:val="0"/>
          <w:numId w:val="1"/>
        </w:numPr>
      </w:pPr>
      <w:r w:rsidRPr="00185362">
        <w:rPr>
          <w:b/>
          <w:bCs/>
        </w:rPr>
        <w:t>Emerging Tools and Trends</w:t>
      </w:r>
      <w:r w:rsidRPr="00185362">
        <w:t>: The agenda includes keynotes and panels on AI in internal comms, employee listening, hybrid work communications, and storytelling</w:t>
      </w:r>
      <w:r>
        <w:t xml:space="preserve"> - </w:t>
      </w:r>
      <w:r w:rsidRPr="00185362">
        <w:t>topics aligned with our current goals.</w:t>
      </w:r>
    </w:p>
    <w:p w14:paraId="427BC1B5" w14:textId="77777777" w:rsidR="00185362" w:rsidRPr="00185362" w:rsidRDefault="00185362" w:rsidP="00185362">
      <w:pPr>
        <w:numPr>
          <w:ilvl w:val="0"/>
          <w:numId w:val="1"/>
        </w:numPr>
      </w:pPr>
      <w:r w:rsidRPr="00185362">
        <w:rPr>
          <w:b/>
          <w:bCs/>
        </w:rPr>
        <w:t>Networking and Benchmarking</w:t>
      </w:r>
      <w:r w:rsidRPr="00185362">
        <w:t>: I will connect with peers facing similar challenges, gather case studies, and bring back best practices to help us innovate and problem-solve more effectively.</w:t>
      </w:r>
    </w:p>
    <w:p w14:paraId="20C32701" w14:textId="77777777" w:rsidR="00185362" w:rsidRPr="00185362" w:rsidRDefault="00185362" w:rsidP="00185362">
      <w:pPr>
        <w:numPr>
          <w:ilvl w:val="0"/>
          <w:numId w:val="1"/>
        </w:numPr>
      </w:pPr>
      <w:r w:rsidRPr="00185362">
        <w:rPr>
          <w:b/>
          <w:bCs/>
        </w:rPr>
        <w:t>Team Enablement</w:t>
      </w:r>
      <w:r w:rsidRPr="00185362">
        <w:t>: I plan to share key takeaways in a post-conference briefing, including a summary of top strategies, tools, and templates that we can incorporate into our internal communications planning.</w:t>
      </w:r>
    </w:p>
    <w:p w14:paraId="79BC1A91" w14:textId="77777777" w:rsidR="00185362" w:rsidRPr="00185362" w:rsidRDefault="00185362" w:rsidP="00185362">
      <w:r w:rsidRPr="00185362">
        <w:t>The estimated investment, including conference registration, travel, and accommodations, is [insert estimate]. Early registration discounts are available, which makes this an opportune time to secure the best rate.</w:t>
      </w:r>
    </w:p>
    <w:p w14:paraId="753408F9" w14:textId="77777777" w:rsidR="00185362" w:rsidRPr="00185362" w:rsidRDefault="00185362" w:rsidP="00185362">
      <w:r w:rsidRPr="00185362">
        <w:t>I am confident that attending this conference will enhance our internal communication efforts and bring lasting value to our team. I appreciate your consideration and would welcome the opportunity to discuss this further.</w:t>
      </w:r>
    </w:p>
    <w:p w14:paraId="68492699" w14:textId="77777777" w:rsidR="00185362" w:rsidRPr="00185362" w:rsidRDefault="00185362" w:rsidP="00185362">
      <w:r w:rsidRPr="00185362">
        <w:t>Best regards,</w:t>
      </w:r>
      <w:r w:rsidRPr="00185362">
        <w:br/>
        <w:t>[Your Full Name]</w:t>
      </w:r>
      <w:r w:rsidRPr="00185362">
        <w:br/>
        <w:t>[Your Job Title]</w:t>
      </w:r>
      <w:r w:rsidRPr="00185362">
        <w:br/>
        <w:t>[Your Contact Information]</w:t>
      </w:r>
    </w:p>
    <w:p w14:paraId="7A7C3DAF" w14:textId="77777777" w:rsidR="00621040" w:rsidRDefault="00621040"/>
    <w:sectPr w:rsidR="00621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43FF2"/>
    <w:multiLevelType w:val="multilevel"/>
    <w:tmpl w:val="C2E8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95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62"/>
    <w:rsid w:val="00146ED3"/>
    <w:rsid w:val="00185362"/>
    <w:rsid w:val="002C6000"/>
    <w:rsid w:val="002F6A7D"/>
    <w:rsid w:val="00621040"/>
    <w:rsid w:val="006C6360"/>
    <w:rsid w:val="00882099"/>
    <w:rsid w:val="009656B6"/>
    <w:rsid w:val="00B47F10"/>
    <w:rsid w:val="00BC1FC5"/>
    <w:rsid w:val="00CB21A2"/>
    <w:rsid w:val="00E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733D"/>
  <w15:chartTrackingRefBased/>
  <w15:docId w15:val="{14A30432-320F-45B7-96BD-E6763115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53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1735</Characters>
  <Application>Microsoft Office Word</Application>
  <DocSecurity>0</DocSecurity>
  <Lines>32</Lines>
  <Paragraphs>13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Egan</dc:creator>
  <cp:keywords/>
  <dc:description/>
  <cp:lastModifiedBy>Kimberly Egan</cp:lastModifiedBy>
  <cp:revision>2</cp:revision>
  <dcterms:created xsi:type="dcterms:W3CDTF">2026-02-26T18:34:00Z</dcterms:created>
  <dcterms:modified xsi:type="dcterms:W3CDTF">2026-02-26T18:34:00Z</dcterms:modified>
</cp:coreProperties>
</file>